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dokument behandlar höga naturvärden i avverkningsanmälan A 48052-2022 i Ragunda kommun som inkom 2022-10-21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lunglav (NT, T), ullticka (NT, T), lappranunkel (S, T, §7)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5637" cy="5688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25637"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