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Detta dokument behandlar höga naturvärden i avverkningsanmälan A 10740-2026 i Ragunda kommun som inkom 2026-02-25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7020800, E 548838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