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som inkom 2022-03-15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6981464, E 594296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rynkskinn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