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Detta dokument behandlar höga naturvärden i avverkningsanmälan A 18614-2024 i Ragunda kommun som inkom 2024-05-13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9027" cy="5688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99027"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7008985, E 514069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