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Detta dokument behandlar höga naturvärden i avverkningsanmälan A 19263-2025 i Ragunda kommun som inkom 2025-04-22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6985247, E 592790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