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som inkom 2023-05-08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6998872, E 550135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