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Detta dokument behandlar höga naturvärden i avverkningsanmälan A 2248-2024 i Ragunda kommun som inkom 2024-01-18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7027385, E 533534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dropptaggsvamp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