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Detta dokument behandlar höga naturvärden i avverkningsanmälan A 25994-2025 i Ragunda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6985783, E 588961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