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Detta dokument behandlar höga naturvärden i avverkningsanmälan A 27393-2026 i Ragunda kommun som inkom 2026-06-16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6978449, E 583336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(VU, T), knärot (VU, T, §8), lunglav (NT, T), rosenticka (NT, T), ullticka (NT, T) och luddlav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