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som inkom 2024-07-14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6998967, E 571633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