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Detta dokument behandlar höga naturvärden i avverkningsanmälan A 36975-2023 i Ragunda kommun som inkom 2023-08-16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6993346, E 536636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