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som inkom 2023-08-17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7011308, E 518748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