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som inkom 2024-09-25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6994054, E 550429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