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Detta dokument behandlar höga naturvärden i avverkningsanmälan A 41656-2025 i Ragunda kommun som inkom 2025-09-02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6988721, E 586675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