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Detta dokument behandlar höga naturvärden i avverkningsanmälan A 42899-2022 i Ragunda kommun som inkom 2022-09-28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7003264, E 531810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