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Detta dokument behandlar höga naturvärden i avverkningsanmälan A 48832-2021 i Ragunda kommun som inkom 2021-09-13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7004124,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