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Detta dokument behandlar höga naturvärden i avverkningsanmälan A 52395-2025 i Ragunda kommun som inkom 2025-10-24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7025791, E 543530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23 meter från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