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Detta dokument behandlar höga naturvärden i avverkningsanmälan A 53022-2022 i Ragunda kommun som inkom 2022-11-10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7014396, E 551528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