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som inkom 2024-12-05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7003183, E 519294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sprickporing (VU),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