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Detta dokument behandlar höga naturvärden i avverkningsanmälan A 60456-2023 i Ragunda kommun som inkom 2023-11-28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6983364, E 577591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