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34317-2025 i Ragunda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