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Denna avverkningsanmälan inkom 2023-08-15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7020076, E 556620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