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53-2024 i Ragu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