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6-2025 i Ragund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