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aspfjädermossa (VU), knärot (VU, §8), lappticka (VU), rynkskinn (VU), dvärgbägarlav (NT), gammelgransskål (NT), garnlav (NT), granticka (NT), gränsticka (NT), kolflarnlav (NT), lunglav (NT), rosenticka (NT), talltita (NT, §4), ullticka (NT), vedtrappmossa (NT), bårdlav (S), grönkulla (S, §8), grönpyrola (S), luddlav (S), plattlummer (S, §9), vedticka (S), nattviol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6991627, E 569159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