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19728-2025 i Ragunda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