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36-2021 i Ragu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