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41769-2026 i Ragunda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