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15 meter från avverkningsanmälan A 57839-2022 i Ragunda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