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45020-2021 i Ragunda kommun har hittats 7 naturvårdsarter varav 7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