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32416-2025 i Ragunda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