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9-2024 i Ragun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