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56634-2025 i Ragunda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