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dokument behandlar höga naturvärden i avverkningsanmälan A 24431-2024 i Ragunda kommun. Denna avverkningsanmälan inkom 2024-06-14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