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21-2025 i Ragu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