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16850-2026 i Ragunda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