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32655-2025 i Ragunda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