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104-2023 i Ragu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