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13767-2022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