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46638-2024 i Ragunda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