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som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garnlav (VU, T), gammelgransskål (NT, T), lunglav (NT, T), korallblylav (S, T), fläcknycklar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