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som inkom 2024-06-25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vedtrappmossa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