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dokument behandlar höga naturvärden i avverkningsanmälan A 6905-2024 i Ragunda kommun som inkom 2024-02-20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7039897, E 537534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