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Detta dokument behandlar höga naturvärden i avverkningsanmälan A 14814-2024 i Ragunda kommun som inkom 2024-04-15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6980067, E 585873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T), svart trolldruva (S,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