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Detta dokument behandlar höga naturvärden i avverkningsanmälan A 18610-2024 i Ragunda kommun som inkom 2024-05-13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7007599, E 513505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fläckporing (VU, T), gräddporing (VU, 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