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Detta dokument behandlar höga naturvärden i avverkningsanmälan A 21212-2025 i Ragunda kommun som inkom 2025-05-02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6984867, E 591305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