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Detta dokument behandlar höga naturvärden i avverkningsanmälan A 27393-2026 i Ragunda kommun som inkom 2026-06-16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6978449, E 583336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lunglav (NT, T), rosenticka (NT, T), ullticka (NT,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