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Detta dokument behandlar höga naturvärden i avverkningsanmälan A 30485-2024 i Ragunda kommun som inkom 2024-07-18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7010734, E 571052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