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Detta dokument behandlar höga naturvärden i avverkningsanmälan A 36224-2023 i Ragunda kommun som inkom 2023-08-11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6983150, E 598313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