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som inkom 2024-01-30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7011725, E 547595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